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CF" w:rsidRDefault="006966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6966CF">
        <w:trPr>
          <w:trHeight w:val="324"/>
        </w:trPr>
        <w:tc>
          <w:tcPr>
            <w:tcW w:w="15898" w:type="dxa"/>
            <w:gridSpan w:val="5"/>
            <w:vAlign w:val="center"/>
          </w:tcPr>
          <w:p w:rsidR="006966CF" w:rsidRDefault="002231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8.B osztály </w:t>
            </w:r>
          </w:p>
        </w:tc>
      </w:tr>
      <w:tr w:rsidR="006966CF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966CF" w:rsidRDefault="002231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6966CF" w:rsidRDefault="002231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6966CF" w:rsidRDefault="002231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6966CF" w:rsidRDefault="002231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27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6966CF" w:rsidRDefault="002231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6966CF" w:rsidRDefault="002231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V.4-8.</w:t>
            </w:r>
          </w:p>
        </w:tc>
      </w:tr>
      <w:tr w:rsidR="006966CF">
        <w:trPr>
          <w:trHeight w:val="825"/>
        </w:trPr>
        <w:tc>
          <w:tcPr>
            <w:tcW w:w="279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966CF" w:rsidRDefault="002231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6966CF" w:rsidRDefault="006966CF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000000"/>
              <w:left w:val="single" w:sz="18" w:space="0" w:color="000000"/>
            </w:tcBorders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Sorozatok</w:t>
            </w:r>
          </w:p>
        </w:tc>
        <w:tc>
          <w:tcPr>
            <w:tcW w:w="3276" w:type="dxa"/>
            <w:tcBorders>
              <w:top w:val="single" w:sz="18" w:space="0" w:color="000000"/>
            </w:tcBorders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lineáris függvények</w:t>
            </w:r>
          </w:p>
        </w:tc>
        <w:tc>
          <w:tcPr>
            <w:tcW w:w="3275" w:type="dxa"/>
            <w:tcBorders>
              <w:top w:val="single" w:sz="18" w:space="0" w:color="000000"/>
            </w:tcBorders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Egyenletek grafikus megoldása</w:t>
            </w:r>
          </w:p>
        </w:tc>
        <w:tc>
          <w:tcPr>
            <w:tcW w:w="3278" w:type="dxa"/>
            <w:tcBorders>
              <w:top w:val="single" w:sz="18" w:space="0" w:color="000000"/>
            </w:tcBorders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</w:t>
            </w:r>
            <w:r>
              <w:rPr>
                <w:sz w:val="24"/>
                <w:szCs w:val="24"/>
              </w:rPr>
              <w:br/>
              <w:t>Számonkérés</w:t>
            </w:r>
          </w:p>
        </w:tc>
      </w:tr>
      <w:tr w:rsidR="006966CF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966CF" w:rsidRDefault="002231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Kémia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6966CF" w:rsidRDefault="002231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alumínium</w:t>
            </w:r>
          </w:p>
        </w:tc>
        <w:tc>
          <w:tcPr>
            <w:tcW w:w="3276" w:type="dxa"/>
          </w:tcPr>
          <w:p w:rsidR="006966CF" w:rsidRDefault="002231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alumínium és a vas: gyakorlás</w:t>
            </w:r>
          </w:p>
        </w:tc>
        <w:tc>
          <w:tcPr>
            <w:tcW w:w="3275" w:type="dxa"/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alumínium gyártása</w:t>
            </w:r>
          </w:p>
        </w:tc>
        <w:tc>
          <w:tcPr>
            <w:tcW w:w="3278" w:type="dxa"/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vas gyártása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acélgyártás</w:t>
            </w:r>
          </w:p>
        </w:tc>
      </w:tr>
      <w:tr w:rsidR="006966CF">
        <w:trPr>
          <w:trHeight w:val="69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966CF" w:rsidRDefault="002231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1.Zsigeri idegrendszer - gyakorlás</w:t>
            </w:r>
          </w:p>
        </w:tc>
        <w:tc>
          <w:tcPr>
            <w:tcW w:w="3276" w:type="dxa"/>
          </w:tcPr>
          <w:p w:rsidR="006966CF" w:rsidRDefault="002231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1.Hormonrendszerünk</w:t>
            </w:r>
          </w:p>
          <w:p w:rsidR="006966CF" w:rsidRDefault="002231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2.Szabályozórendszerünk egészsége</w:t>
            </w:r>
          </w:p>
        </w:tc>
        <w:tc>
          <w:tcPr>
            <w:tcW w:w="3275" w:type="dxa"/>
          </w:tcPr>
          <w:p w:rsidR="006966CF" w:rsidRDefault="002231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1.Szabályozás gyakorlati óra</w:t>
            </w:r>
          </w:p>
          <w:p w:rsidR="006966CF" w:rsidRDefault="002231D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 tudatmódosító szerek</w:t>
            </w:r>
          </w:p>
        </w:tc>
        <w:tc>
          <w:tcPr>
            <w:tcW w:w="3278" w:type="dxa"/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1.Összefoglalás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2.Számonkérés-dolgozat</w:t>
            </w:r>
          </w:p>
        </w:tc>
      </w:tr>
      <w:tr w:rsidR="006966CF">
        <w:trPr>
          <w:trHeight w:val="604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966CF" w:rsidRDefault="002231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6966CF" w:rsidRDefault="00223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Összegzés: mezőgazdaság, ipar, szolgáltatások</w:t>
            </w:r>
          </w:p>
          <w:p w:rsidR="006966CF" w:rsidRDefault="002231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179 - 190 oldal</w:t>
            </w:r>
          </w:p>
          <w:p w:rsidR="006966CF" w:rsidRDefault="00223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Magyarország régiói</w:t>
            </w:r>
          </w:p>
          <w:p w:rsidR="006966CF" w:rsidRDefault="002231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191- 195. oldal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85/1. 86/3. 87/4. 5. 6. feladatok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26 - 27. oldal</w:t>
            </w:r>
          </w:p>
        </w:tc>
        <w:tc>
          <w:tcPr>
            <w:tcW w:w="3276" w:type="dxa"/>
          </w:tcPr>
          <w:p w:rsidR="006966CF" w:rsidRDefault="00223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Régiók eltérő fejlettséggel</w:t>
            </w:r>
          </w:p>
          <w:p w:rsidR="006966CF" w:rsidRDefault="002231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196 - 200. oldal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89/1. e. 2. d. 90/3. a. feladatok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26 - 27. oldal</w:t>
            </w:r>
          </w:p>
          <w:p w:rsidR="006966CF" w:rsidRDefault="00223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észak-magyarországi és az alföldi régiók</w:t>
            </w:r>
          </w:p>
          <w:p w:rsidR="006966CF" w:rsidRDefault="002231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201 - 205. oldal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90/1. 91/2. 92/3. feladatok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26 - 27. oldal</w:t>
            </w:r>
          </w:p>
        </w:tc>
        <w:tc>
          <w:tcPr>
            <w:tcW w:w="3275" w:type="dxa"/>
          </w:tcPr>
          <w:p w:rsidR="006966CF" w:rsidRDefault="00223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Világörökségeink</w:t>
            </w:r>
          </w:p>
          <w:p w:rsidR="006966CF" w:rsidRDefault="002231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206 - 209. oldal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12 - 13. 26 - 27. oldal</w:t>
            </w:r>
          </w:p>
          <w:p w:rsidR="006966CF" w:rsidRDefault="00223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ELLENŐRIZD TUDÁSODAT! - Amit Magyarország társadalmi viszonyairól tudni kell</w:t>
            </w:r>
          </w:p>
          <w:p w:rsidR="006966CF" w:rsidRDefault="002231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167 - 210. oldal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92/1. 93/2. 3. 4. 94/5. 8. feladatok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24 - 27. oldal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TÉMAZÁRÓ DOLGOZAT - Magyarország társadalmi viszonyai</w:t>
            </w:r>
          </w:p>
        </w:tc>
        <w:tc>
          <w:tcPr>
            <w:tcW w:w="3278" w:type="dxa"/>
          </w:tcPr>
          <w:p w:rsidR="006966CF" w:rsidRDefault="00223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ELLENŐRIZD TUDÁSODAT! - Amit Magyarorszá</w:t>
            </w:r>
            <w:r>
              <w:rPr>
                <w:b/>
                <w:sz w:val="24"/>
                <w:szCs w:val="24"/>
              </w:rPr>
              <w:t>g természeti viszonyairól tudni kell</w:t>
            </w:r>
          </w:p>
          <w:p w:rsidR="006966CF" w:rsidRDefault="002231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121 - 166. oldal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73/1. 74/2. 3. 4. 75/5. 7. 8. 9. feladatok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10 - 13. oldal</w:t>
            </w:r>
          </w:p>
          <w:p w:rsidR="006966CF" w:rsidRDefault="002231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TÉMAZÁRÓ DOLGOZAT - Magyarország természeti viszonyai</w:t>
            </w:r>
          </w:p>
          <w:p w:rsidR="006966CF" w:rsidRDefault="00223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ÖSSZEFOGLALÁS - Magyarország természeti és társadalmi viszonyai</w:t>
            </w:r>
          </w:p>
          <w:p w:rsidR="006966CF" w:rsidRDefault="002231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 xml:space="preserve">. 121 - </w:t>
            </w:r>
            <w:r>
              <w:rPr>
                <w:sz w:val="24"/>
                <w:szCs w:val="24"/>
              </w:rPr>
              <w:t>210. oldal</w:t>
            </w: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10 - 27. oldal</w:t>
            </w:r>
          </w:p>
        </w:tc>
      </w:tr>
      <w:tr w:rsidR="006966CF">
        <w:trPr>
          <w:trHeight w:val="361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966CF" w:rsidRDefault="002231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fénytörés és a teljes visszaverődés jelensége, a prizma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61. o. - 65. o.</w:t>
            </w:r>
          </w:p>
        </w:tc>
        <w:tc>
          <w:tcPr>
            <w:tcW w:w="3276" w:type="dxa"/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képalkotás, a síktükör képalkotása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66. o - 68. o.</w:t>
            </w:r>
          </w:p>
        </w:tc>
        <w:tc>
          <w:tcPr>
            <w:tcW w:w="3275" w:type="dxa"/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domború és homorú tükör képalkotása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 xml:space="preserve">. 69. o. - 73. </w:t>
            </w:r>
            <w:proofErr w:type="gramStart"/>
            <w:r>
              <w:rPr>
                <w:sz w:val="24"/>
                <w:szCs w:val="24"/>
              </w:rPr>
              <w:t>o .</w:t>
            </w:r>
            <w:proofErr w:type="gramEnd"/>
          </w:p>
        </w:tc>
        <w:tc>
          <w:tcPr>
            <w:tcW w:w="3278" w:type="dxa"/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domború és homorú lencse képalkotása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 xml:space="preserve">. 74. o. - 77. </w:t>
            </w:r>
            <w:proofErr w:type="gramStart"/>
            <w:r>
              <w:rPr>
                <w:sz w:val="24"/>
                <w:szCs w:val="24"/>
              </w:rPr>
              <w:t>o .</w:t>
            </w:r>
            <w:proofErr w:type="gramEnd"/>
          </w:p>
        </w:tc>
      </w:tr>
      <w:tr w:rsidR="006966CF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966CF" w:rsidRDefault="002231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Testnevelés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Vízilabda alapjai, sportági ismertetése + gyakorlati feladat</w:t>
            </w:r>
          </w:p>
        </w:tc>
        <w:tc>
          <w:tcPr>
            <w:tcW w:w="3276" w:type="dxa"/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egészséges életmód alapjai gyakorlati feladat</w:t>
            </w:r>
          </w:p>
        </w:tc>
        <w:tc>
          <w:tcPr>
            <w:tcW w:w="3275" w:type="dxa"/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testedzés életkori sajátosságai gyakorlati feladatok</w:t>
            </w:r>
          </w:p>
        </w:tc>
        <w:tc>
          <w:tcPr>
            <w:tcW w:w="3278" w:type="dxa"/>
          </w:tcPr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Kajak-kenu sportág</w:t>
            </w:r>
            <w:r>
              <w:rPr>
                <w:sz w:val="24"/>
                <w:szCs w:val="24"/>
              </w:rPr>
              <w:t>i ismertetője + gyakorlati feladatok</w:t>
            </w:r>
          </w:p>
        </w:tc>
      </w:tr>
      <w:tr w:rsidR="006966CF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966CF" w:rsidRDefault="002231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6966CF" w:rsidRDefault="006966CF">
            <w:pPr>
              <w:rPr>
                <w:sz w:val="24"/>
                <w:szCs w:val="24"/>
              </w:rPr>
            </w:pP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</w:t>
            </w:r>
          </w:p>
        </w:tc>
        <w:tc>
          <w:tcPr>
            <w:tcW w:w="3276" w:type="dxa"/>
          </w:tcPr>
          <w:p w:rsidR="006966CF" w:rsidRDefault="006966CF">
            <w:pPr>
              <w:rPr>
                <w:sz w:val="24"/>
                <w:szCs w:val="24"/>
              </w:rPr>
            </w:pP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</w:t>
            </w:r>
          </w:p>
          <w:p w:rsidR="006966CF" w:rsidRDefault="006966CF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6966CF" w:rsidRDefault="006966CF">
            <w:pPr>
              <w:rPr>
                <w:sz w:val="24"/>
                <w:szCs w:val="24"/>
              </w:rPr>
            </w:pP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Álhírek a neten</w:t>
            </w:r>
          </w:p>
        </w:tc>
        <w:tc>
          <w:tcPr>
            <w:tcW w:w="3278" w:type="dxa"/>
          </w:tcPr>
          <w:p w:rsidR="006966CF" w:rsidRDefault="006966CF">
            <w:pPr>
              <w:rPr>
                <w:sz w:val="24"/>
                <w:szCs w:val="24"/>
              </w:rPr>
            </w:pPr>
          </w:p>
          <w:p w:rsidR="006966CF" w:rsidRDefault="0022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Álhírek a neten</w:t>
            </w:r>
          </w:p>
        </w:tc>
      </w:tr>
    </w:tbl>
    <w:p w:rsidR="006966CF" w:rsidRDefault="006966CF"/>
    <w:tbl>
      <w:tblPr>
        <w:tblW w:w="1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6"/>
        <w:gridCol w:w="3276"/>
        <w:gridCol w:w="3276"/>
        <w:gridCol w:w="3278"/>
      </w:tblGrid>
      <w:tr w:rsidR="002231DA" w:rsidTr="000D6A7F">
        <w:trPr>
          <w:trHeight w:val="324"/>
        </w:trPr>
        <w:tc>
          <w:tcPr>
            <w:tcW w:w="15900" w:type="dxa"/>
            <w:gridSpan w:val="5"/>
            <w:vAlign w:val="center"/>
          </w:tcPr>
          <w:p w:rsidR="002231DA" w:rsidRDefault="002231DA" w:rsidP="000D6A7F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proofErr w:type="gramStart"/>
            <w:r>
              <w:rPr>
                <w:sz w:val="32"/>
                <w:szCs w:val="32"/>
              </w:rPr>
              <w:t>.b</w:t>
            </w:r>
            <w:proofErr w:type="gramEnd"/>
          </w:p>
        </w:tc>
      </w:tr>
      <w:tr w:rsidR="002231DA" w:rsidTr="000D6A7F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231DA" w:rsidRDefault="002231DA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2231DA" w:rsidRDefault="002231DA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2231DA" w:rsidRDefault="002231DA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2231DA" w:rsidRDefault="002231DA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2231DA" w:rsidRDefault="002231DA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2231DA" w:rsidRDefault="002231DA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V.4-8.</w:t>
            </w:r>
          </w:p>
        </w:tc>
      </w:tr>
      <w:tr w:rsidR="002231DA" w:rsidTr="000D6A7F">
        <w:trPr>
          <w:trHeight w:val="582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2231DA" w:rsidRDefault="002231DA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vMerge w:val="restart"/>
            <w:tcBorders>
              <w:left w:val="single" w:sz="18" w:space="0" w:color="000000"/>
            </w:tcBorders>
          </w:tcPr>
          <w:p w:rsidR="002231DA" w:rsidRDefault="002231DA" w:rsidP="000D6A7F">
            <w:r>
              <w:t>Újabb irodalmunk. Illyés Gyula: A kamaszizmok tündérszárnyán</w:t>
            </w:r>
          </w:p>
        </w:tc>
        <w:tc>
          <w:tcPr>
            <w:tcW w:w="3276" w:type="dxa"/>
            <w:vMerge w:val="restart"/>
          </w:tcPr>
          <w:p w:rsidR="002231DA" w:rsidRDefault="002231DA" w:rsidP="000D6A7F">
            <w:r>
              <w:t>Illyés Gyula: Egy mondat a zsarnokságról; Örkény István pályaképe</w:t>
            </w:r>
          </w:p>
        </w:tc>
        <w:tc>
          <w:tcPr>
            <w:tcW w:w="3276" w:type="dxa"/>
            <w:vMerge w:val="restart"/>
          </w:tcPr>
          <w:p w:rsidR="002231DA" w:rsidRDefault="002231DA" w:rsidP="000D6A7F">
            <w:r>
              <w:t>Örkény István</w:t>
            </w:r>
            <w:proofErr w:type="gramStart"/>
            <w:r>
              <w:t>?:</w:t>
            </w:r>
            <w:proofErr w:type="gramEnd"/>
            <w:r>
              <w:t xml:space="preserve"> Arról, hogy mi a groteszk; Ballada a költészet hatalmáról</w:t>
            </w:r>
          </w:p>
        </w:tc>
        <w:tc>
          <w:tcPr>
            <w:tcW w:w="3278" w:type="dxa"/>
            <w:vMerge w:val="restart"/>
          </w:tcPr>
          <w:p w:rsidR="002231DA" w:rsidRDefault="002231DA" w:rsidP="000D6A7F">
            <w:r>
              <w:t>Weöres Sándor: Szán megy el az ablakod alatt; Robogó szekerek; Hazatérés</w:t>
            </w:r>
          </w:p>
        </w:tc>
      </w:tr>
      <w:tr w:rsidR="002231DA" w:rsidTr="000D6A7F">
        <w:trPr>
          <w:trHeight w:val="469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2231DA" w:rsidRDefault="002231DA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2231DA" w:rsidRDefault="002231DA" w:rsidP="000D6A7F"/>
        </w:tc>
        <w:tc>
          <w:tcPr>
            <w:tcW w:w="3276" w:type="dxa"/>
            <w:vMerge/>
          </w:tcPr>
          <w:p w:rsidR="002231DA" w:rsidRDefault="002231DA" w:rsidP="000D6A7F"/>
        </w:tc>
        <w:tc>
          <w:tcPr>
            <w:tcW w:w="3276" w:type="dxa"/>
            <w:vMerge/>
          </w:tcPr>
          <w:p w:rsidR="002231DA" w:rsidRDefault="002231DA" w:rsidP="000D6A7F"/>
        </w:tc>
        <w:tc>
          <w:tcPr>
            <w:tcW w:w="3278" w:type="dxa"/>
            <w:vMerge/>
          </w:tcPr>
          <w:p w:rsidR="002231DA" w:rsidRDefault="002231DA" w:rsidP="000D6A7F"/>
        </w:tc>
      </w:tr>
      <w:tr w:rsidR="002231DA" w:rsidTr="000D6A7F">
        <w:trPr>
          <w:trHeight w:val="675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2231DA" w:rsidRDefault="002231DA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DA" w:rsidRDefault="002231DA" w:rsidP="000D6A7F">
            <w:pPr>
              <w:spacing w:before="240" w:line="276" w:lineRule="auto"/>
              <w:ind w:right="120"/>
            </w:pPr>
            <w:r>
              <w:t>A magyar nyelv története. Anyanyelvünk eredete</w:t>
            </w:r>
          </w:p>
        </w:tc>
        <w:tc>
          <w:tcPr>
            <w:tcW w:w="3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DA" w:rsidRDefault="002231DA" w:rsidP="000D6A7F">
            <w:pPr>
              <w:spacing w:before="240" w:line="276" w:lineRule="auto"/>
              <w:ind w:right="120"/>
            </w:pPr>
            <w:r>
              <w:t>Honnan származnak a szavaink? Az idegen szavak helyesírása</w:t>
            </w:r>
          </w:p>
        </w:tc>
        <w:tc>
          <w:tcPr>
            <w:tcW w:w="3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DA" w:rsidRDefault="002231DA" w:rsidP="000D6A7F">
            <w:pPr>
              <w:spacing w:before="240" w:line="276" w:lineRule="auto"/>
              <w:ind w:left="120" w:right="120"/>
            </w:pPr>
            <w:r>
              <w:t>Az első írott nyelvi emlékeink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DA" w:rsidRDefault="002231DA" w:rsidP="000D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left="120" w:right="120"/>
            </w:pPr>
            <w:r>
              <w:t>Összefoglalás: a magyar nyelv története</w:t>
            </w:r>
          </w:p>
          <w:p w:rsidR="002231DA" w:rsidRDefault="002231DA" w:rsidP="000D6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left="120" w:right="120"/>
            </w:pPr>
            <w:r>
              <w:t>Számonkérés: a magyar nyelv története</w:t>
            </w:r>
          </w:p>
        </w:tc>
      </w:tr>
      <w:tr w:rsidR="002231DA" w:rsidTr="000D6A7F">
        <w:trPr>
          <w:trHeight w:val="469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2231DA" w:rsidRDefault="002231DA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2231DA" w:rsidRDefault="002231DA" w:rsidP="000D6A7F"/>
        </w:tc>
        <w:tc>
          <w:tcPr>
            <w:tcW w:w="3276" w:type="dxa"/>
            <w:vMerge/>
          </w:tcPr>
          <w:p w:rsidR="002231DA" w:rsidRDefault="002231DA" w:rsidP="000D6A7F"/>
        </w:tc>
        <w:tc>
          <w:tcPr>
            <w:tcW w:w="3276" w:type="dxa"/>
            <w:vMerge/>
          </w:tcPr>
          <w:p w:rsidR="002231DA" w:rsidRDefault="002231DA" w:rsidP="000D6A7F"/>
        </w:tc>
        <w:tc>
          <w:tcPr>
            <w:tcW w:w="3278" w:type="dxa"/>
            <w:vMerge/>
          </w:tcPr>
          <w:p w:rsidR="002231DA" w:rsidRDefault="002231DA" w:rsidP="000D6A7F"/>
        </w:tc>
      </w:tr>
      <w:tr w:rsidR="002231DA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2231DA" w:rsidRDefault="002231DA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231DA" w:rsidRDefault="002231DA" w:rsidP="000D6A7F">
            <w:proofErr w:type="spellStart"/>
            <w:r>
              <w:t>Kids</w:t>
            </w:r>
            <w:proofErr w:type="spellEnd"/>
            <w:r>
              <w:t xml:space="preserve">: The </w:t>
            </w:r>
            <w:proofErr w:type="spellStart"/>
            <w:r>
              <w:t>customer</w:t>
            </w:r>
            <w:proofErr w:type="spellEnd"/>
          </w:p>
          <w:p w:rsidR="002231DA" w:rsidRDefault="002231DA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50-51   Mf</w:t>
            </w:r>
            <w:proofErr w:type="gramEnd"/>
            <w:r>
              <w:t xml:space="preserve"> 42-43(PMZS)</w:t>
            </w:r>
          </w:p>
        </w:tc>
        <w:tc>
          <w:tcPr>
            <w:tcW w:w="3276" w:type="dxa"/>
          </w:tcPr>
          <w:p w:rsidR="002231DA" w:rsidRDefault="002231DA" w:rsidP="000D6A7F">
            <w:proofErr w:type="spellStart"/>
            <w:r>
              <w:t>Culture</w:t>
            </w:r>
            <w:proofErr w:type="spellEnd"/>
            <w:r>
              <w:t>: Art</w:t>
            </w:r>
          </w:p>
          <w:p w:rsidR="002231DA" w:rsidRDefault="002231DA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52-53(</w:t>
            </w:r>
            <w:proofErr w:type="gramEnd"/>
            <w:r>
              <w:t>PMZS)</w:t>
            </w:r>
          </w:p>
        </w:tc>
        <w:tc>
          <w:tcPr>
            <w:tcW w:w="3276" w:type="dxa"/>
          </w:tcPr>
          <w:p w:rsidR="002231DA" w:rsidRDefault="002231DA" w:rsidP="000D6A7F">
            <w:proofErr w:type="spellStart"/>
            <w:r>
              <w:t>Revision</w:t>
            </w:r>
            <w:proofErr w:type="spellEnd"/>
            <w:r>
              <w:t xml:space="preserve"> </w:t>
            </w:r>
          </w:p>
          <w:p w:rsidR="002231DA" w:rsidRDefault="002231DA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54-55    Mf</w:t>
            </w:r>
            <w:proofErr w:type="gramEnd"/>
            <w:r>
              <w:t xml:space="preserve"> 42-43(PMZS)</w:t>
            </w:r>
          </w:p>
        </w:tc>
        <w:tc>
          <w:tcPr>
            <w:tcW w:w="3278" w:type="dxa"/>
          </w:tcPr>
          <w:p w:rsidR="002231DA" w:rsidRDefault="002231DA" w:rsidP="000D6A7F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  <w:p w:rsidR="002231DA" w:rsidRDefault="002231DA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56-57   Mf</w:t>
            </w:r>
            <w:proofErr w:type="gramEnd"/>
            <w:r>
              <w:t xml:space="preserve"> 44-45 (PMZS)</w:t>
            </w:r>
          </w:p>
        </w:tc>
      </w:tr>
      <w:tr w:rsidR="002231DA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2231DA" w:rsidRDefault="002231DA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231DA" w:rsidRDefault="002231DA" w:rsidP="000D6A7F">
            <w:proofErr w:type="spellStart"/>
            <w:r>
              <w:t>Bindewörter</w:t>
            </w:r>
            <w:proofErr w:type="spellEnd"/>
          </w:p>
        </w:tc>
        <w:tc>
          <w:tcPr>
            <w:tcW w:w="3276" w:type="dxa"/>
          </w:tcPr>
          <w:p w:rsidR="002231DA" w:rsidRDefault="002231DA" w:rsidP="000D6A7F">
            <w:pPr>
              <w:spacing w:line="360" w:lineRule="auto"/>
            </w:pPr>
            <w:proofErr w:type="spellStart"/>
            <w:r>
              <w:t>Sätze</w:t>
            </w:r>
            <w:proofErr w:type="spellEnd"/>
            <w:r>
              <w:t xml:space="preserve"> </w:t>
            </w:r>
            <w:proofErr w:type="spellStart"/>
            <w:r>
              <w:t>bauen</w:t>
            </w:r>
            <w:proofErr w:type="spellEnd"/>
          </w:p>
        </w:tc>
        <w:tc>
          <w:tcPr>
            <w:tcW w:w="3276" w:type="dxa"/>
          </w:tcPr>
          <w:p w:rsidR="002231DA" w:rsidRDefault="002231DA" w:rsidP="000D6A7F">
            <w:proofErr w:type="spellStart"/>
            <w:r>
              <w:t>Was</w:t>
            </w:r>
            <w:proofErr w:type="spellEnd"/>
            <w:r>
              <w:t xml:space="preserve"> tust du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Umwelt</w:t>
            </w:r>
            <w:proofErr w:type="spellEnd"/>
            <w:r>
              <w:t>?</w:t>
            </w:r>
          </w:p>
        </w:tc>
        <w:tc>
          <w:tcPr>
            <w:tcW w:w="3278" w:type="dxa"/>
          </w:tcPr>
          <w:p w:rsidR="002231DA" w:rsidRDefault="002231DA" w:rsidP="000D6A7F">
            <w:proofErr w:type="spellStart"/>
            <w:r>
              <w:t>Umweltschutz</w:t>
            </w:r>
            <w:proofErr w:type="spellEnd"/>
            <w:r>
              <w:t xml:space="preserve"> bei </w:t>
            </w:r>
            <w:proofErr w:type="spellStart"/>
            <w:r>
              <w:t>Familie</w:t>
            </w:r>
            <w:proofErr w:type="spellEnd"/>
            <w:r>
              <w:t xml:space="preserve"> </w:t>
            </w:r>
            <w:proofErr w:type="spellStart"/>
            <w:r>
              <w:t>Weigel</w:t>
            </w:r>
            <w:proofErr w:type="spellEnd"/>
          </w:p>
        </w:tc>
      </w:tr>
      <w:tr w:rsidR="002231DA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2231DA" w:rsidRDefault="002231DA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231DA" w:rsidRDefault="002231DA" w:rsidP="000D6A7F">
            <w:r>
              <w:t>A tárgyalásos forradalom Magyarországon</w:t>
            </w:r>
          </w:p>
        </w:tc>
        <w:tc>
          <w:tcPr>
            <w:tcW w:w="3276" w:type="dxa"/>
          </w:tcPr>
          <w:p w:rsidR="002231DA" w:rsidRDefault="002231DA" w:rsidP="000D6A7F">
            <w:r>
              <w:t>A harmadik Magyar Köztársaság első évtizede</w:t>
            </w:r>
          </w:p>
        </w:tc>
        <w:tc>
          <w:tcPr>
            <w:tcW w:w="3276" w:type="dxa"/>
          </w:tcPr>
          <w:p w:rsidR="002231DA" w:rsidRDefault="002231DA" w:rsidP="000D6A7F">
            <w:r>
              <w:t>Hazánk külpolitikája és a határainkon túli magyarok helyzete a rendszerváltás előtt</w:t>
            </w:r>
          </w:p>
        </w:tc>
        <w:tc>
          <w:tcPr>
            <w:tcW w:w="3278" w:type="dxa"/>
          </w:tcPr>
          <w:p w:rsidR="002231DA" w:rsidRDefault="002231DA" w:rsidP="000D6A7F">
            <w:r>
              <w:t>Az ezredforduló. A globalizáció kiteljesedése. Az Európai Unió és Magyarország (összefoglalás)</w:t>
            </w:r>
          </w:p>
        </w:tc>
      </w:tr>
      <w:tr w:rsidR="002231DA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2231DA" w:rsidRDefault="002231DA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2231DA" w:rsidRDefault="002231DA" w:rsidP="000D6A7F">
            <w:r>
              <w:t>Beethoven</w:t>
            </w:r>
          </w:p>
        </w:tc>
        <w:tc>
          <w:tcPr>
            <w:tcW w:w="3276" w:type="dxa"/>
          </w:tcPr>
          <w:p w:rsidR="002231DA" w:rsidRDefault="002231DA" w:rsidP="000D6A7F">
            <w:r>
              <w:t>A romantika kora</w:t>
            </w:r>
          </w:p>
          <w:p w:rsidR="002231DA" w:rsidRDefault="002231DA" w:rsidP="000D6A7F">
            <w:r>
              <w:lastRenderedPageBreak/>
              <w:t>Erkel Ferenc</w:t>
            </w:r>
          </w:p>
        </w:tc>
        <w:tc>
          <w:tcPr>
            <w:tcW w:w="3276" w:type="dxa"/>
          </w:tcPr>
          <w:p w:rsidR="002231DA" w:rsidRDefault="002231DA" w:rsidP="000D6A7F">
            <w:r>
              <w:lastRenderedPageBreak/>
              <w:t>Liszt Ferenc</w:t>
            </w:r>
          </w:p>
        </w:tc>
        <w:tc>
          <w:tcPr>
            <w:tcW w:w="3278" w:type="dxa"/>
          </w:tcPr>
          <w:p w:rsidR="002231DA" w:rsidRDefault="002231DA" w:rsidP="000D6A7F">
            <w:r>
              <w:t>A XX. század zenéje</w:t>
            </w:r>
          </w:p>
        </w:tc>
      </w:tr>
      <w:tr w:rsidR="002231DA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2231DA" w:rsidRDefault="002231DA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2231DA" w:rsidRDefault="002231DA" w:rsidP="000D6A7F">
            <w:r>
              <w:t>Vonalkompozíciók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2231DA" w:rsidRDefault="002231DA" w:rsidP="000D6A7F">
            <w:r>
              <w:t>Térhatás elérése a rajzlapon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2231DA" w:rsidRDefault="002231DA" w:rsidP="000D6A7F">
            <w:r>
              <w:t>Anyák napi képeslap</w:t>
            </w:r>
          </w:p>
        </w:tc>
        <w:tc>
          <w:tcPr>
            <w:tcW w:w="3278" w:type="dxa"/>
            <w:tcBorders>
              <w:bottom w:val="single" w:sz="4" w:space="0" w:color="000000"/>
            </w:tcBorders>
          </w:tcPr>
          <w:p w:rsidR="002231DA" w:rsidRDefault="002231DA" w:rsidP="000D6A7F">
            <w:r>
              <w:t>Szabadon választott rajz</w:t>
            </w:r>
          </w:p>
        </w:tc>
      </w:tr>
    </w:tbl>
    <w:p w:rsidR="006966CF" w:rsidRDefault="006966CF">
      <w:bookmarkStart w:id="0" w:name="_GoBack"/>
      <w:bookmarkEnd w:id="0"/>
    </w:p>
    <w:sectPr w:rsidR="006966CF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CF"/>
    <w:rsid w:val="002231DA"/>
    <w:rsid w:val="006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FC58D-415C-454C-951D-418E4E66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2bpHTh4dQKDoklabUhbfQntxbg==">AMUW2mUm9vf/lhD3VYEvEO02ZBy/9mABgB7uryezBwax4KM2cnfqDnQ3AWsOwqbvmoLFNNMuBftuwOvG/i5LHY31XV593Z5f9SUlw5ybzu8sxa/CBnb3qng=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Csaba</dc:creator>
  <cp:lastModifiedBy>Vild Gábor</cp:lastModifiedBy>
  <cp:revision>2</cp:revision>
  <dcterms:created xsi:type="dcterms:W3CDTF">2020-03-17T18:13:00Z</dcterms:created>
  <dcterms:modified xsi:type="dcterms:W3CDTF">2020-04-08T10:41:00Z</dcterms:modified>
</cp:coreProperties>
</file>