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C8" w:rsidRDefault="00F135C8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54"/>
        <w:gridCol w:w="2155"/>
        <w:gridCol w:w="2154"/>
        <w:gridCol w:w="2155"/>
      </w:tblGrid>
      <w:tr w:rsidR="00325E2F" w:rsidTr="00325E2F">
        <w:trPr>
          <w:trHeight w:val="531"/>
        </w:trPr>
        <w:tc>
          <w:tcPr>
            <w:tcW w:w="10456" w:type="dxa"/>
            <w:gridSpan w:val="5"/>
            <w:vAlign w:val="center"/>
          </w:tcPr>
          <w:p w:rsidR="00325E2F" w:rsidRPr="00325E2F" w:rsidRDefault="00600394" w:rsidP="00325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proofErr w:type="gramStart"/>
            <w:r>
              <w:rPr>
                <w:sz w:val="32"/>
                <w:szCs w:val="32"/>
              </w:rPr>
              <w:t>a</w:t>
            </w:r>
            <w:proofErr w:type="gramEnd"/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21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215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325E2F" w:rsidRPr="00325E2F" w:rsidRDefault="00325E2F" w:rsidP="00325E2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</w:tcBorders>
          </w:tcPr>
          <w:p w:rsidR="00DA66D8" w:rsidRDefault="00366408" w:rsidP="00C77E35">
            <w:r w:rsidRPr="00196695">
              <w:t>Az írásbeli szorzás gyakorlása kétjegyű szorzóval.</w:t>
            </w:r>
            <w:r>
              <w:t xml:space="preserve"> </w:t>
            </w:r>
          </w:p>
          <w:p w:rsidR="00366408" w:rsidRDefault="00366408" w:rsidP="00C77E35">
            <w:r>
              <w:t>Szorzás és zárójel</w:t>
            </w:r>
          </w:p>
        </w:tc>
        <w:tc>
          <w:tcPr>
            <w:tcW w:w="2155" w:type="dxa"/>
            <w:tcBorders>
              <w:top w:val="single" w:sz="18" w:space="0" w:color="auto"/>
            </w:tcBorders>
          </w:tcPr>
          <w:p w:rsidR="00DA66D8" w:rsidRDefault="00366408">
            <w:r>
              <w:t>Szorzás és zárójel</w:t>
            </w:r>
          </w:p>
          <w:p w:rsidR="00366408" w:rsidRDefault="00366408">
            <w:r>
              <w:t>Szöveges feladatok</w:t>
            </w:r>
          </w:p>
          <w:p w:rsidR="00366408" w:rsidRDefault="00366408">
            <w:r>
              <w:t>Szöveges feladatok</w:t>
            </w:r>
          </w:p>
        </w:tc>
        <w:tc>
          <w:tcPr>
            <w:tcW w:w="2154" w:type="dxa"/>
            <w:tcBorders>
              <w:top w:val="single" w:sz="18" w:space="0" w:color="auto"/>
            </w:tcBorders>
          </w:tcPr>
          <w:p w:rsidR="00DA66D8" w:rsidRDefault="00AB11AA">
            <w:r>
              <w:t>A műveletvégzés sorrendje</w:t>
            </w:r>
          </w:p>
          <w:p w:rsidR="00AB11AA" w:rsidRDefault="00AB11AA">
            <w:r>
              <w:t>Tömegmérés</w:t>
            </w:r>
          </w:p>
        </w:tc>
        <w:tc>
          <w:tcPr>
            <w:tcW w:w="2155" w:type="dxa"/>
            <w:tcBorders>
              <w:top w:val="single" w:sz="18" w:space="0" w:color="auto"/>
            </w:tcBorders>
          </w:tcPr>
          <w:p w:rsidR="00DA66D8" w:rsidRDefault="00195A67" w:rsidP="00C77E35">
            <w:r>
              <w:t>Tömegmérés:</w:t>
            </w:r>
          </w:p>
          <w:p w:rsidR="00195A67" w:rsidRDefault="00195A67" w:rsidP="00C77E35">
            <w:r>
              <w:t>Téglatest, kocka</w:t>
            </w:r>
          </w:p>
          <w:p w:rsidR="00195A67" w:rsidRDefault="00195A67" w:rsidP="00195A67">
            <w:r>
              <w:t xml:space="preserve">Síkidomok </w:t>
            </w:r>
            <w:proofErr w:type="gramStart"/>
            <w:r>
              <w:t>szimmetriája  Térbeli</w:t>
            </w:r>
            <w:proofErr w:type="gramEnd"/>
            <w:r>
              <w:t xml:space="preserve"> alakzatok </w:t>
            </w:r>
            <w:proofErr w:type="spellStart"/>
            <w:r>
              <w:t>szimm</w:t>
            </w:r>
            <w:r>
              <w:t>etr</w:t>
            </w:r>
            <w:proofErr w:type="spellEnd"/>
            <w:r>
              <w:t>.</w:t>
            </w:r>
            <w:r>
              <w:t xml:space="preserve"> </w:t>
            </w:r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E5262E" w:rsidRDefault="00636FDB">
            <w:r>
              <w:t>Sopron, a hűség városa</w:t>
            </w:r>
          </w:p>
          <w:p w:rsidR="00636FDB" w:rsidRDefault="00636FDB">
            <w:r>
              <w:t>A második világháború</w:t>
            </w:r>
          </w:p>
          <w:p w:rsidR="00636FDB" w:rsidRDefault="00636FDB">
            <w:r>
              <w:t>Dédapám mesélte</w:t>
            </w:r>
          </w:p>
          <w:p w:rsidR="00636FDB" w:rsidRDefault="00636FDB">
            <w:r>
              <w:t>1956-os forradalom</w:t>
            </w:r>
          </w:p>
          <w:p w:rsidR="00636FDB" w:rsidRDefault="00636FDB">
            <w:r>
              <w:t>A forradalom bukása</w:t>
            </w:r>
          </w:p>
          <w:p w:rsidR="00636FDB" w:rsidRDefault="00636FDB">
            <w:r>
              <w:t>Összefoglalás</w:t>
            </w:r>
          </w:p>
        </w:tc>
        <w:tc>
          <w:tcPr>
            <w:tcW w:w="2155" w:type="dxa"/>
          </w:tcPr>
          <w:p w:rsidR="00EB53F5" w:rsidRDefault="00636FDB">
            <w:r>
              <w:t>Szülőföldem szép határa</w:t>
            </w:r>
          </w:p>
          <w:p w:rsidR="00636FDB" w:rsidRDefault="00636FDB">
            <w:r>
              <w:t>Kis ország a nagyvilágban</w:t>
            </w:r>
          </w:p>
          <w:p w:rsidR="00636FDB" w:rsidRDefault="00636FDB">
            <w:r>
              <w:t>Az Alföld</w:t>
            </w:r>
          </w:p>
        </w:tc>
        <w:tc>
          <w:tcPr>
            <w:tcW w:w="2154" w:type="dxa"/>
          </w:tcPr>
          <w:p w:rsidR="004D146F" w:rsidRDefault="00636FDB">
            <w:r>
              <w:t>Hortobágy</w:t>
            </w:r>
          </w:p>
          <w:p w:rsidR="00636FDB" w:rsidRDefault="00636FDB">
            <w:r>
              <w:t>Debrecen, a virágkarnevál városa</w:t>
            </w:r>
          </w:p>
          <w:p w:rsidR="00636FDB" w:rsidRDefault="00636FDB">
            <w:r>
              <w:t>Debreceni Állatkert</w:t>
            </w:r>
          </w:p>
          <w:p w:rsidR="00636FDB" w:rsidRDefault="00636FDB" w:rsidP="00636FDB">
            <w:r>
              <w:t>Fekete István: Bogáncs</w:t>
            </w:r>
          </w:p>
          <w:p w:rsidR="00636FDB" w:rsidRDefault="00636FDB"/>
        </w:tc>
        <w:tc>
          <w:tcPr>
            <w:tcW w:w="2155" w:type="dxa"/>
          </w:tcPr>
          <w:p w:rsidR="00636FDB" w:rsidRDefault="00636FDB">
            <w:r>
              <w:t>A Tiszaháton, ahol gyerek voltam</w:t>
            </w:r>
          </w:p>
          <w:p w:rsidR="00636FDB" w:rsidRDefault="00636FDB">
            <w:r>
              <w:t>Petőfi Sándor: A Tisza</w:t>
            </w:r>
          </w:p>
          <w:p w:rsidR="00636FDB" w:rsidRDefault="00636FDB">
            <w:r>
              <w:t>Húsvét</w:t>
            </w:r>
          </w:p>
          <w:p w:rsidR="00636FDB" w:rsidRDefault="00636FDB">
            <w:r>
              <w:t>Locsoló versek</w:t>
            </w:r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82764C" w:rsidRDefault="00E40352">
            <w:r>
              <w:t>Az igemódok</w:t>
            </w:r>
          </w:p>
          <w:p w:rsidR="00E40352" w:rsidRDefault="00E40352">
            <w:r>
              <w:t>Az ige kijelentő módja</w:t>
            </w:r>
          </w:p>
          <w:p w:rsidR="00E40352" w:rsidRDefault="00E40352">
            <w:r>
              <w:t>Az ige feltételes módja</w:t>
            </w:r>
          </w:p>
        </w:tc>
        <w:tc>
          <w:tcPr>
            <w:tcW w:w="2155" w:type="dxa"/>
          </w:tcPr>
          <w:p w:rsidR="0082764C" w:rsidRDefault="00E40352">
            <w:r>
              <w:t>Használd helyesen a feltételes módú igét!</w:t>
            </w:r>
          </w:p>
          <w:p w:rsidR="00E40352" w:rsidRDefault="00E40352">
            <w:r>
              <w:t>Az ige felszólító módja!</w:t>
            </w:r>
          </w:p>
          <w:p w:rsidR="00E40352" w:rsidRDefault="00E40352"/>
        </w:tc>
        <w:tc>
          <w:tcPr>
            <w:tcW w:w="2154" w:type="dxa"/>
          </w:tcPr>
          <w:p w:rsidR="0082764C" w:rsidRDefault="00E40352">
            <w:r>
              <w:t>A felszólító módú igék helyesírása</w:t>
            </w:r>
          </w:p>
          <w:p w:rsidR="00E40352" w:rsidRDefault="00E40352">
            <w:r>
              <w:t>Az –l végű igék</w:t>
            </w:r>
          </w:p>
          <w:p w:rsidR="00E40352" w:rsidRDefault="00E40352">
            <w:r>
              <w:t xml:space="preserve">A –d, </w:t>
            </w:r>
            <w:proofErr w:type="spellStart"/>
            <w:r>
              <w:t>-gy</w:t>
            </w:r>
            <w:proofErr w:type="spellEnd"/>
            <w:r>
              <w:t xml:space="preserve"> végű igék</w:t>
            </w:r>
          </w:p>
          <w:p w:rsidR="00E40352" w:rsidRDefault="00E40352" w:rsidP="00E40352">
            <w:r>
              <w:t xml:space="preserve">Az –n, </w:t>
            </w:r>
            <w:proofErr w:type="spellStart"/>
            <w:r>
              <w:t>-ny</w:t>
            </w:r>
            <w:proofErr w:type="spellEnd"/>
            <w:r>
              <w:t xml:space="preserve"> végű igék</w:t>
            </w:r>
          </w:p>
          <w:p w:rsidR="00E40352" w:rsidRDefault="00E40352"/>
        </w:tc>
        <w:tc>
          <w:tcPr>
            <w:tcW w:w="2155" w:type="dxa"/>
          </w:tcPr>
          <w:p w:rsidR="00E40352" w:rsidRDefault="00E40352">
            <w:r>
              <w:t xml:space="preserve">Az –s, </w:t>
            </w:r>
            <w:proofErr w:type="spellStart"/>
            <w:r>
              <w:t>-sz</w:t>
            </w:r>
            <w:proofErr w:type="spellEnd"/>
            <w:r>
              <w:t xml:space="preserve">, </w:t>
            </w:r>
            <w:proofErr w:type="spellStart"/>
            <w:r>
              <w:t>-z</w:t>
            </w:r>
            <w:proofErr w:type="spellEnd"/>
            <w:r>
              <w:t xml:space="preserve">, </w:t>
            </w:r>
            <w:proofErr w:type="spellStart"/>
            <w:r>
              <w:t>-dz</w:t>
            </w:r>
            <w:proofErr w:type="spellEnd"/>
            <w:r>
              <w:t xml:space="preserve"> végű igék</w:t>
            </w:r>
          </w:p>
          <w:p w:rsidR="00E40352" w:rsidRDefault="00E40352">
            <w:r>
              <w:t>A –t végű igék</w:t>
            </w:r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Környezetismeret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A57F82" w:rsidRDefault="00762435" w:rsidP="00C77E35">
            <w:r w:rsidRPr="00762435">
              <w:t>Az idő, Energiaforrások</w:t>
            </w:r>
          </w:p>
        </w:tc>
        <w:tc>
          <w:tcPr>
            <w:tcW w:w="2155" w:type="dxa"/>
          </w:tcPr>
          <w:p w:rsidR="00762435" w:rsidRDefault="00762435">
            <w:r w:rsidRPr="00762435">
              <w:t xml:space="preserve">Élőhelyünk </w:t>
            </w:r>
            <w:proofErr w:type="gramStart"/>
            <w:r w:rsidRPr="00762435">
              <w:t>a</w:t>
            </w:r>
            <w:proofErr w:type="gramEnd"/>
            <w:r w:rsidRPr="00762435">
              <w:t xml:space="preserve"> </w:t>
            </w:r>
          </w:p>
          <w:p w:rsidR="00325E2F" w:rsidRDefault="00762435">
            <w:r w:rsidRPr="00762435">
              <w:t>Föld I-II.</w:t>
            </w:r>
            <w:r>
              <w:t xml:space="preserve"> </w:t>
            </w:r>
            <w:r w:rsidRPr="00762435">
              <w:t>összefoglaló órák</w:t>
            </w:r>
          </w:p>
        </w:tc>
        <w:tc>
          <w:tcPr>
            <w:tcW w:w="2154" w:type="dxa"/>
          </w:tcPr>
          <w:p w:rsidR="00762435" w:rsidRDefault="00762435">
            <w:r w:rsidRPr="00762435">
              <w:t xml:space="preserve">Amiről a térkép mesél, </w:t>
            </w:r>
          </w:p>
          <w:p w:rsidR="00325E2F" w:rsidRDefault="00762435">
            <w:r w:rsidRPr="00762435">
              <w:t>A térkép titkai</w:t>
            </w:r>
          </w:p>
        </w:tc>
        <w:tc>
          <w:tcPr>
            <w:tcW w:w="2155" w:type="dxa"/>
          </w:tcPr>
          <w:p w:rsidR="00325E2F" w:rsidRDefault="00762435">
            <w:r w:rsidRPr="00762435">
              <w:t xml:space="preserve">Megyék, </w:t>
            </w:r>
            <w:proofErr w:type="gramStart"/>
            <w:r w:rsidRPr="00762435">
              <w:t>megyeszékhelyek  Településfajták</w:t>
            </w:r>
            <w:proofErr w:type="gramEnd"/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Rajz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325E2F" w:rsidRDefault="006A51EE">
            <w:r w:rsidRPr="006A51EE">
              <w:t>Tavasztündér</w:t>
            </w:r>
          </w:p>
        </w:tc>
        <w:tc>
          <w:tcPr>
            <w:tcW w:w="2155" w:type="dxa"/>
          </w:tcPr>
          <w:p w:rsidR="00325E2F" w:rsidRDefault="006A51EE">
            <w:r w:rsidRPr="006A51EE">
              <w:t>Húsvéti díszítő motívumok</w:t>
            </w:r>
          </w:p>
        </w:tc>
        <w:tc>
          <w:tcPr>
            <w:tcW w:w="2154" w:type="dxa"/>
          </w:tcPr>
          <w:p w:rsidR="00325E2F" w:rsidRDefault="006A51EE">
            <w:r w:rsidRPr="006A51EE">
              <w:t>Csendéletfestési stílusok</w:t>
            </w:r>
          </w:p>
        </w:tc>
        <w:tc>
          <w:tcPr>
            <w:tcW w:w="2155" w:type="dxa"/>
          </w:tcPr>
          <w:p w:rsidR="00325E2F" w:rsidRDefault="006A51EE">
            <w:r w:rsidRPr="006A51EE">
              <w:t>Magyar népi díszítőmotívumok</w:t>
            </w:r>
          </w:p>
          <w:p w:rsidR="002B1996" w:rsidRDefault="002B1996"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Fenntarthatósági témahét</w:t>
            </w:r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Technika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325E2F" w:rsidRDefault="003C4137">
            <w:r>
              <w:t>Hóvirág hajtogatása</w:t>
            </w:r>
          </w:p>
          <w:p w:rsidR="003C4137" w:rsidRDefault="003C4137">
            <w:hyperlink r:id="rId4" w:history="1">
              <w:r>
                <w:rPr>
                  <w:rStyle w:val="Hiperhivatkozs"/>
                </w:rPr>
                <w:t>https://hu.pinterest.com/pin/347692033717871888/</w:t>
              </w:r>
            </w:hyperlink>
          </w:p>
        </w:tc>
        <w:tc>
          <w:tcPr>
            <w:tcW w:w="2155" w:type="dxa"/>
          </w:tcPr>
          <w:p w:rsidR="00325E2F" w:rsidRDefault="003C4137">
            <w:r>
              <w:t>Tavaszi virág hajtogatása</w:t>
            </w:r>
          </w:p>
          <w:p w:rsidR="003C4137" w:rsidRDefault="003C4137"/>
        </w:tc>
        <w:tc>
          <w:tcPr>
            <w:tcW w:w="2154" w:type="dxa"/>
          </w:tcPr>
          <w:p w:rsidR="00325E2F" w:rsidRDefault="003C4137">
            <w:r>
              <w:t>Húsvéti díszek készítése</w:t>
            </w:r>
          </w:p>
        </w:tc>
        <w:tc>
          <w:tcPr>
            <w:tcW w:w="2155" w:type="dxa"/>
          </w:tcPr>
          <w:p w:rsidR="00325E2F" w:rsidRDefault="003C4137">
            <w:r>
              <w:t>Tojásfestés</w:t>
            </w:r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Testnevelés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8B38E4" w:rsidRDefault="005925F4">
            <w:r w:rsidRPr="005925F4">
              <w:t>Ugrókötelezés</w:t>
            </w:r>
            <w:proofErr w:type="gramStart"/>
            <w:r w:rsidRPr="005925F4">
              <w:t>,nyújtógyakorlatok</w:t>
            </w:r>
            <w:proofErr w:type="gramEnd"/>
          </w:p>
        </w:tc>
        <w:tc>
          <w:tcPr>
            <w:tcW w:w="2155" w:type="dxa"/>
          </w:tcPr>
          <w:p w:rsidR="003D2C3E" w:rsidRDefault="005925F4" w:rsidP="00C77E35">
            <w:r w:rsidRPr="005925F4">
              <w:t>Kerti munkák a családban, távolugrás</w:t>
            </w:r>
          </w:p>
        </w:tc>
        <w:tc>
          <w:tcPr>
            <w:tcW w:w="2154" w:type="dxa"/>
          </w:tcPr>
          <w:p w:rsidR="00E6024B" w:rsidRDefault="00E6024B" w:rsidP="00E6024B">
            <w:r>
              <w:t>Labdavezetés-pattogtatás</w:t>
            </w:r>
          </w:p>
          <w:p w:rsidR="00E6024B" w:rsidRDefault="00E6024B" w:rsidP="00E6024B">
            <w:r>
              <w:t>O</w:t>
            </w:r>
            <w:r w:rsidR="005925F4" w:rsidRPr="005925F4">
              <w:t>limpikonjaink</w:t>
            </w:r>
            <w:r w:rsidRPr="005925F4">
              <w:t xml:space="preserve"> </w:t>
            </w:r>
            <w:r w:rsidRPr="005925F4">
              <w:t>Tavaszi nagytakarítás,</w:t>
            </w:r>
          </w:p>
          <w:p w:rsidR="003D2C3E" w:rsidRDefault="003D2C3E"/>
        </w:tc>
        <w:tc>
          <w:tcPr>
            <w:tcW w:w="2155" w:type="dxa"/>
          </w:tcPr>
          <w:p w:rsidR="00E6024B" w:rsidRDefault="00E6024B">
            <w:proofErr w:type="spellStart"/>
            <w:r>
              <w:t>Célbadobás</w:t>
            </w:r>
            <w:proofErr w:type="spellEnd"/>
            <w:r>
              <w:t>,</w:t>
            </w:r>
          </w:p>
          <w:p w:rsidR="005925F4" w:rsidRDefault="005925F4">
            <w:r w:rsidRPr="005925F4">
              <w:t>Tavaszi nagytakarítás,</w:t>
            </w:r>
          </w:p>
          <w:p w:rsidR="00DA66D8" w:rsidRDefault="005925F4">
            <w:r w:rsidRPr="005925F4">
              <w:t>olimpikonjaink</w:t>
            </w:r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Ének-zene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CB6BA0" w:rsidRDefault="00C77E35">
            <w:r>
              <w:t>Széles a Balaton vize</w:t>
            </w:r>
          </w:p>
          <w:p w:rsidR="00C77E35" w:rsidRDefault="00C77E35">
            <w:r>
              <w:t>Nyújtott ritmus</w:t>
            </w:r>
          </w:p>
          <w:p w:rsidR="00C77E35" w:rsidRDefault="00C77E35">
            <w:r>
              <w:t>Kárókatona</w:t>
            </w:r>
          </w:p>
          <w:p w:rsidR="00C77E35" w:rsidRDefault="00C77E35">
            <w:r>
              <w:t>Ritmusgyakorlatok</w:t>
            </w:r>
          </w:p>
        </w:tc>
        <w:tc>
          <w:tcPr>
            <w:tcW w:w="2155" w:type="dxa"/>
          </w:tcPr>
          <w:p w:rsidR="00CB6BA0" w:rsidRDefault="00C77E35">
            <w:r>
              <w:t>Három csillag van az égen</w:t>
            </w:r>
          </w:p>
          <w:p w:rsidR="00C77E35" w:rsidRDefault="00C77E35">
            <w:r>
              <w:t>Éles ritmus</w:t>
            </w:r>
          </w:p>
          <w:p w:rsidR="00C77E35" w:rsidRDefault="00C77E35">
            <w:r>
              <w:t>De szeretnék hajnalcsillag lenni</w:t>
            </w:r>
          </w:p>
        </w:tc>
        <w:tc>
          <w:tcPr>
            <w:tcW w:w="2154" w:type="dxa"/>
          </w:tcPr>
          <w:p w:rsidR="00CB6BA0" w:rsidRDefault="00C77E35">
            <w:r>
              <w:t>Este későn ragyognak a csillagok</w:t>
            </w:r>
          </w:p>
          <w:p w:rsidR="00C77E35" w:rsidRDefault="00C77E35">
            <w:r>
              <w:t>Új a csizmám</w:t>
            </w:r>
          </w:p>
          <w:p w:rsidR="00C77E35" w:rsidRDefault="00C77E35">
            <w:r>
              <w:t>Tiszta kvint</w:t>
            </w:r>
          </w:p>
        </w:tc>
        <w:tc>
          <w:tcPr>
            <w:tcW w:w="2155" w:type="dxa"/>
          </w:tcPr>
          <w:p w:rsidR="005547EC" w:rsidRDefault="00C77E35">
            <w:r>
              <w:t>Huszárgyerek, huszárgyerek</w:t>
            </w:r>
          </w:p>
          <w:p w:rsidR="00C77E35" w:rsidRDefault="00C77E35">
            <w:r>
              <w:t>Éles és nyújtott ritmus</w:t>
            </w:r>
          </w:p>
        </w:tc>
      </w:tr>
      <w:tr w:rsidR="00325E2F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325E2F" w:rsidRPr="00325E2F" w:rsidRDefault="00325E2F" w:rsidP="00325E2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Hittan/Etika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FB2F3C" w:rsidRDefault="00FB2F3C"/>
          <w:p w:rsidR="00FB2F3C" w:rsidRDefault="00FB2F3C">
            <w:r w:rsidRPr="00EA107F">
              <w:rPr>
                <w:rFonts w:ascii="Times New Roman" w:hAnsi="Times New Roman" w:cs="Times New Roman"/>
              </w:rPr>
              <w:t>Királyi segítőtárs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325E2F" w:rsidRDefault="00C77E35">
            <w:r>
              <w:t>Lakóhelyünk</w:t>
            </w:r>
          </w:p>
        </w:tc>
        <w:tc>
          <w:tcPr>
            <w:tcW w:w="2155" w:type="dxa"/>
          </w:tcPr>
          <w:p w:rsidR="00FB2F3C" w:rsidRDefault="00FB2F3C"/>
          <w:p w:rsidR="00FB2F3C" w:rsidRPr="00EA107F" w:rsidRDefault="00FB2F3C" w:rsidP="00FB2F3C">
            <w:pPr>
              <w:rPr>
                <w:rFonts w:ascii="Times New Roman" w:hAnsi="Times New Roman" w:cs="Times New Roman"/>
              </w:rPr>
            </w:pPr>
            <w:r w:rsidRPr="00EA107F">
              <w:rPr>
                <w:rFonts w:ascii="Times New Roman" w:hAnsi="Times New Roman" w:cs="Times New Roman"/>
              </w:rPr>
              <w:t>Isten szeretete elé semmit ne tégy!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325E2F" w:rsidRDefault="00C77E35">
            <w:r>
              <w:t>Világörökség</w:t>
            </w:r>
          </w:p>
        </w:tc>
        <w:tc>
          <w:tcPr>
            <w:tcW w:w="2154" w:type="dxa"/>
          </w:tcPr>
          <w:p w:rsidR="00FB2F3C" w:rsidRDefault="00FB2F3C"/>
          <w:p w:rsidR="00FB2F3C" w:rsidRDefault="00FB2F3C">
            <w:r w:rsidRPr="00EA107F">
              <w:rPr>
                <w:rFonts w:ascii="Times New Roman" w:hAnsi="Times New Roman" w:cs="Times New Roman"/>
              </w:rPr>
              <w:t>Felelősen egy szép jövőért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325E2F" w:rsidRDefault="00515541">
            <w:r>
              <w:t>Felelősség</w:t>
            </w:r>
          </w:p>
        </w:tc>
        <w:tc>
          <w:tcPr>
            <w:tcW w:w="2155" w:type="dxa"/>
          </w:tcPr>
          <w:p w:rsidR="00FB2F3C" w:rsidRDefault="00FB2F3C" w:rsidP="00C77E35"/>
          <w:p w:rsidR="00FB2F3C" w:rsidRDefault="00FB2F3C" w:rsidP="00C77E35">
            <w:r w:rsidRPr="00EA107F">
              <w:rPr>
                <w:rFonts w:ascii="Times New Roman" w:hAnsi="Times New Roman" w:cs="Times New Roman"/>
              </w:rPr>
              <w:t>Királyi segítőtárs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431311" w:rsidRDefault="00515541" w:rsidP="00C77E35">
            <w:r>
              <w:t>Húsvéti ünnepkör</w:t>
            </w:r>
          </w:p>
        </w:tc>
      </w:tr>
      <w:tr w:rsidR="009E3E79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9E3E79" w:rsidRDefault="009E3E79" w:rsidP="009E3E79">
            <w:pPr>
              <w:rPr>
                <w:sz w:val="32"/>
                <w:szCs w:val="32"/>
              </w:rPr>
            </w:pPr>
            <w:bookmarkStart w:id="0" w:name="_GoBack" w:colFirst="4" w:colLast="4"/>
            <w:r w:rsidRPr="00325E2F">
              <w:rPr>
                <w:sz w:val="32"/>
                <w:szCs w:val="32"/>
              </w:rPr>
              <w:lastRenderedPageBreak/>
              <w:t>Angol</w:t>
            </w:r>
          </w:p>
          <w:p w:rsidR="009E3E79" w:rsidRPr="00325E2F" w:rsidRDefault="009E3E79" w:rsidP="009E3E79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9E3E79" w:rsidRDefault="009E3E79" w:rsidP="009E3E79">
            <w:r>
              <w:t>Unit.9.</w:t>
            </w:r>
          </w:p>
          <w:p w:rsidR="009E3E79" w:rsidRDefault="009E3E79" w:rsidP="009E3E79">
            <w:r>
              <w:t>gyakorló feladatok</w:t>
            </w:r>
          </w:p>
          <w:p w:rsidR="009E3E79" w:rsidRDefault="009E3E79" w:rsidP="009E3E79"/>
        </w:tc>
        <w:tc>
          <w:tcPr>
            <w:tcW w:w="2155" w:type="dxa"/>
          </w:tcPr>
          <w:p w:rsidR="009E3E79" w:rsidRDefault="009E3E79" w:rsidP="009E3E79">
            <w:r>
              <w:t xml:space="preserve">Unit 10 </w:t>
            </w:r>
            <w:proofErr w:type="spellStart"/>
            <w:r>
              <w:t>Clothes</w:t>
            </w:r>
            <w:proofErr w:type="spellEnd"/>
            <w:r>
              <w:t xml:space="preserve"> </w:t>
            </w:r>
            <w:r>
              <w:t>–</w:t>
            </w:r>
            <w:r>
              <w:t xml:space="preserve"> Ruhaneműk</w:t>
            </w:r>
          </w:p>
          <w:p w:rsidR="009E3E79" w:rsidRDefault="009E3E79" w:rsidP="009E3E79">
            <w:r>
              <w:t>Unit 10/1,2,5,6 feladatok</w:t>
            </w:r>
          </w:p>
        </w:tc>
        <w:tc>
          <w:tcPr>
            <w:tcW w:w="2154" w:type="dxa"/>
          </w:tcPr>
          <w:p w:rsidR="009E3E79" w:rsidRDefault="009E3E79" w:rsidP="009E3E79">
            <w:r>
              <w:t xml:space="preserve">Unit 11. </w:t>
            </w:r>
            <w:proofErr w:type="spellStart"/>
            <w:r>
              <w:t>Parts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body - Testrészek</w:t>
            </w:r>
          </w:p>
        </w:tc>
        <w:tc>
          <w:tcPr>
            <w:tcW w:w="2155" w:type="dxa"/>
          </w:tcPr>
          <w:p w:rsidR="009E3E79" w:rsidRDefault="009E3E79" w:rsidP="009E3E79">
            <w:proofErr w:type="spellStart"/>
            <w:r>
              <w:t>Numbers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12 </w:t>
            </w:r>
            <w:proofErr w:type="spellStart"/>
            <w:r>
              <w:t>to</w:t>
            </w:r>
            <w:proofErr w:type="spellEnd"/>
            <w:r>
              <w:t xml:space="preserve"> 20</w:t>
            </w:r>
          </w:p>
        </w:tc>
      </w:tr>
      <w:bookmarkEnd w:id="0"/>
      <w:tr w:rsidR="009E3E79" w:rsidTr="00A23EBA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9E3E79" w:rsidRPr="00325E2F" w:rsidRDefault="009E3E79" w:rsidP="009E3E79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Német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9E3E79" w:rsidRDefault="009E3E79" w:rsidP="009E3E79">
            <w:proofErr w:type="spellStart"/>
            <w:r>
              <w:t>Mautzi</w:t>
            </w:r>
            <w:proofErr w:type="spellEnd"/>
            <w:r>
              <w:t xml:space="preserve">, </w:t>
            </w:r>
            <w:proofErr w:type="spellStart"/>
            <w:r>
              <w:t>unsere</w:t>
            </w:r>
            <w:proofErr w:type="spellEnd"/>
            <w:r>
              <w:t xml:space="preserve"> </w:t>
            </w:r>
            <w:proofErr w:type="spellStart"/>
            <w:r>
              <w:t>Katze</w:t>
            </w:r>
            <w:proofErr w:type="spellEnd"/>
          </w:p>
          <w:p w:rsidR="009E3E79" w:rsidRDefault="009E3E79" w:rsidP="009E3E79"/>
          <w:p w:rsidR="009E3E79" w:rsidRDefault="009E3E79" w:rsidP="009E3E79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habe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,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proofErr w:type="gramStart"/>
            <w:r>
              <w:t>….</w:t>
            </w:r>
            <w:proofErr w:type="gramEnd"/>
            <w:r>
              <w:t xml:space="preserve"> (tárgyeset)</w:t>
            </w:r>
          </w:p>
        </w:tc>
        <w:tc>
          <w:tcPr>
            <w:tcW w:w="2155" w:type="dxa"/>
          </w:tcPr>
          <w:p w:rsidR="009E3E79" w:rsidRDefault="009E3E79" w:rsidP="009E3E79">
            <w:proofErr w:type="spellStart"/>
            <w:r>
              <w:t>Tiere</w:t>
            </w:r>
            <w:proofErr w:type="spellEnd"/>
            <w:r>
              <w:t xml:space="preserve"> (egyes szám, többes szám)</w:t>
            </w:r>
          </w:p>
          <w:p w:rsidR="009E3E79" w:rsidRDefault="009E3E79" w:rsidP="009E3E79"/>
          <w:p w:rsidR="009E3E79" w:rsidRDefault="009E3E79" w:rsidP="009E3E79">
            <w:proofErr w:type="spellStart"/>
            <w:r>
              <w:t>Verben</w:t>
            </w:r>
            <w:proofErr w:type="spellEnd"/>
            <w:r>
              <w:t xml:space="preserve"> (igeragozás)</w:t>
            </w:r>
          </w:p>
        </w:tc>
        <w:tc>
          <w:tcPr>
            <w:tcW w:w="2154" w:type="dxa"/>
          </w:tcPr>
          <w:p w:rsidR="009E3E79" w:rsidRDefault="009E3E79" w:rsidP="009E3E79">
            <w:proofErr w:type="spellStart"/>
            <w:r>
              <w:t>Verben</w:t>
            </w:r>
            <w:proofErr w:type="spellEnd"/>
            <w:r>
              <w:t xml:space="preserve"> (igeragozás gyakorlása)</w:t>
            </w:r>
          </w:p>
          <w:p w:rsidR="009E3E79" w:rsidRDefault="009E3E79" w:rsidP="009E3E79"/>
          <w:p w:rsidR="009E3E79" w:rsidRDefault="009E3E79" w:rsidP="009E3E79">
            <w:r>
              <w:t xml:space="preserve">Julia und </w:t>
            </w:r>
            <w:proofErr w:type="spellStart"/>
            <w:r>
              <w:t>ihr</w:t>
            </w:r>
            <w:proofErr w:type="spellEnd"/>
            <w:r>
              <w:t xml:space="preserve"> </w:t>
            </w:r>
            <w:proofErr w:type="spellStart"/>
            <w:r>
              <w:t>Haustier</w:t>
            </w:r>
            <w:proofErr w:type="spellEnd"/>
          </w:p>
        </w:tc>
        <w:tc>
          <w:tcPr>
            <w:tcW w:w="2155" w:type="dxa"/>
          </w:tcPr>
          <w:p w:rsidR="009E3E79" w:rsidRDefault="009E3E79" w:rsidP="009E3E79">
            <w:proofErr w:type="spellStart"/>
            <w:r>
              <w:t>Rotkäppchen</w:t>
            </w:r>
            <w:proofErr w:type="spellEnd"/>
          </w:p>
          <w:p w:rsidR="009E3E79" w:rsidRDefault="009E3E79" w:rsidP="009E3E79"/>
          <w:p w:rsidR="009E3E79" w:rsidRDefault="009E3E79" w:rsidP="009E3E79">
            <w:proofErr w:type="spellStart"/>
            <w:r>
              <w:t>Aussprache</w:t>
            </w:r>
            <w:proofErr w:type="spellEnd"/>
            <w:r>
              <w:t xml:space="preserve">, du </w:t>
            </w:r>
            <w:proofErr w:type="spellStart"/>
            <w:r>
              <w:t>kannst</w:t>
            </w:r>
            <w:proofErr w:type="spellEnd"/>
            <w:r>
              <w:t>…</w:t>
            </w:r>
          </w:p>
        </w:tc>
      </w:tr>
    </w:tbl>
    <w:p w:rsidR="00325E2F" w:rsidRDefault="00325E2F"/>
    <w:sectPr w:rsidR="00325E2F" w:rsidSect="00325E2F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62544"/>
    <w:rsid w:val="000B58C0"/>
    <w:rsid w:val="000B7F52"/>
    <w:rsid w:val="00195A67"/>
    <w:rsid w:val="001A379E"/>
    <w:rsid w:val="001B2598"/>
    <w:rsid w:val="001F712C"/>
    <w:rsid w:val="002B1996"/>
    <w:rsid w:val="00325E2F"/>
    <w:rsid w:val="00366408"/>
    <w:rsid w:val="003C4137"/>
    <w:rsid w:val="003D2C3E"/>
    <w:rsid w:val="00431311"/>
    <w:rsid w:val="004D146F"/>
    <w:rsid w:val="00515541"/>
    <w:rsid w:val="005547EC"/>
    <w:rsid w:val="005925F4"/>
    <w:rsid w:val="00600394"/>
    <w:rsid w:val="00636FDB"/>
    <w:rsid w:val="006A51EE"/>
    <w:rsid w:val="00762435"/>
    <w:rsid w:val="007870BB"/>
    <w:rsid w:val="0082764C"/>
    <w:rsid w:val="008B38E4"/>
    <w:rsid w:val="009C4CDD"/>
    <w:rsid w:val="009E3E79"/>
    <w:rsid w:val="00A11B78"/>
    <w:rsid w:val="00A23EBA"/>
    <w:rsid w:val="00A57F82"/>
    <w:rsid w:val="00AB11AA"/>
    <w:rsid w:val="00C77E35"/>
    <w:rsid w:val="00C84EAC"/>
    <w:rsid w:val="00CB6BA0"/>
    <w:rsid w:val="00DA66D8"/>
    <w:rsid w:val="00E40352"/>
    <w:rsid w:val="00E5262E"/>
    <w:rsid w:val="00E6024B"/>
    <w:rsid w:val="00EB53F5"/>
    <w:rsid w:val="00F135C8"/>
    <w:rsid w:val="00F77366"/>
    <w:rsid w:val="00FB2F3C"/>
    <w:rsid w:val="00FB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3C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pinterest.com/pin/347692033717871888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Borsosné Kalocsai Judit</dc:creator>
  <cp:keywords/>
  <dc:description/>
  <cp:lastModifiedBy>Rozgonyi</cp:lastModifiedBy>
  <cp:revision>16</cp:revision>
  <dcterms:created xsi:type="dcterms:W3CDTF">2020-03-18T08:24:00Z</dcterms:created>
  <dcterms:modified xsi:type="dcterms:W3CDTF">2020-03-18T11:48:00Z</dcterms:modified>
</cp:coreProperties>
</file>